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BFC99" w14:textId="77777777" w:rsidR="006E20D3" w:rsidRPr="006E20D3" w:rsidRDefault="006E20D3" w:rsidP="006E20D3">
      <w:pPr>
        <w:jc w:val="center"/>
      </w:pPr>
      <w:r w:rsidRPr="006E20D3">
        <w:rPr>
          <w:b/>
          <w:bCs/>
        </w:rPr>
        <w:t>DEVELOPMENT OF TRADITIONAL BEHAVIOR-BASED LEARNING RESOURCES AS PART OF EDUCATIONAL TOURISM IN ACHIEVING SUSTAINABLE SCIENCE LEARNING</w:t>
      </w:r>
    </w:p>
    <w:p w14:paraId="52D49593" w14:textId="77777777" w:rsidR="006E20D3" w:rsidRDefault="006E20D3" w:rsidP="006E20D3"/>
    <w:p w14:paraId="31C63B12" w14:textId="1D369A92" w:rsidR="006E20D3" w:rsidRPr="006E20D3" w:rsidRDefault="006E20D3" w:rsidP="006E20D3">
      <w:proofErr w:type="spellStart"/>
      <w:r w:rsidRPr="006E20D3">
        <w:t>Yunita</w:t>
      </w:r>
      <w:proofErr w:type="spellEnd"/>
      <w:r w:rsidRPr="006E20D3">
        <w:t xml:space="preserve"> Arian Sani Anwar, Ahmad Harjono, </w:t>
      </w:r>
      <w:proofErr w:type="spellStart"/>
      <w:r w:rsidRPr="006E20D3">
        <w:t>Boniesta</w:t>
      </w:r>
      <w:proofErr w:type="spellEnd"/>
      <w:r w:rsidRPr="006E20D3">
        <w:t xml:space="preserve"> </w:t>
      </w:r>
      <w:proofErr w:type="spellStart"/>
      <w:r w:rsidRPr="006E20D3">
        <w:t>Zulandha</w:t>
      </w:r>
      <w:proofErr w:type="spellEnd"/>
      <w:r w:rsidRPr="006E20D3">
        <w:t xml:space="preserve"> Melani, Lalu Ali Wardana</w:t>
      </w:r>
    </w:p>
    <w:p w14:paraId="7F84E932" w14:textId="77777777" w:rsidR="006E20D3" w:rsidRDefault="006E20D3" w:rsidP="006E20D3">
      <w:pPr>
        <w:jc w:val="center"/>
        <w:rPr>
          <w:b/>
          <w:bCs/>
        </w:rPr>
      </w:pPr>
    </w:p>
    <w:p w14:paraId="0601EEB1" w14:textId="132EA537" w:rsidR="006E20D3" w:rsidRDefault="006E20D3" w:rsidP="006E20D3">
      <w:pPr>
        <w:jc w:val="center"/>
        <w:rPr>
          <w:b/>
          <w:bCs/>
        </w:rPr>
      </w:pPr>
      <w:r w:rsidRPr="006E20D3">
        <w:rPr>
          <w:b/>
          <w:bCs/>
        </w:rPr>
        <w:t>Abstract</w:t>
      </w:r>
    </w:p>
    <w:p w14:paraId="1CD4F1F1" w14:textId="28F3288A" w:rsidR="006E20D3" w:rsidRPr="006E20D3" w:rsidRDefault="006E20D3" w:rsidP="006E20D3">
      <w:pPr>
        <w:jc w:val="both"/>
      </w:pPr>
      <w:r w:rsidRPr="006E20D3">
        <w:t xml:space="preserve">This study aims to </w:t>
      </w:r>
      <w:proofErr w:type="spellStart"/>
      <w:r w:rsidRPr="006E20D3">
        <w:t>analyze</w:t>
      </w:r>
      <w:proofErr w:type="spellEnd"/>
      <w:r w:rsidRPr="006E20D3">
        <w:t xml:space="preserve"> how the integration of traditional </w:t>
      </w:r>
      <w:proofErr w:type="spellStart"/>
      <w:r w:rsidRPr="006E20D3">
        <w:t>behaviors</w:t>
      </w:r>
      <w:proofErr w:type="spellEnd"/>
      <w:r w:rsidRPr="006E20D3">
        <w:t xml:space="preserve"> within the concept of educational tourism (</w:t>
      </w:r>
      <w:proofErr w:type="spellStart"/>
      <w:r w:rsidRPr="006E20D3">
        <w:t>edutourism</w:t>
      </w:r>
      <w:proofErr w:type="spellEnd"/>
      <w:r w:rsidRPr="006E20D3">
        <w:t xml:space="preserve">) can serve as learning resources in chemistry education. The findings show that science education has applied innovative learning models and resources integrated with inquiry-based approaches. However, several aspects remain underdeveloped, particularly the incorporation of sustainability, the integration of traditional </w:t>
      </w:r>
      <w:proofErr w:type="spellStart"/>
      <w:r w:rsidRPr="006E20D3">
        <w:t>behaviors</w:t>
      </w:r>
      <w:proofErr w:type="spellEnd"/>
      <w:r w:rsidRPr="006E20D3">
        <w:t xml:space="preserve">, and the application of </w:t>
      </w:r>
      <w:proofErr w:type="spellStart"/>
      <w:r w:rsidRPr="006E20D3">
        <w:t>edutourism</w:t>
      </w:r>
      <w:proofErr w:type="spellEnd"/>
      <w:r w:rsidRPr="006E20D3">
        <w:t xml:space="preserve"> to provide direct learning experiences for students. Moreover, inquiry skills have not yet been established as indicators of learning outcomes assessed at the end of courses. Observations further revealed that students’ inquiry skills are still unsatisfactory, with only 4.59% categorized as high, while the majority fall into moderate and low levels. The lowest sub-skills were identified in data analysis, hypothesis development, and problem interpretation, which appear to be influenced by limited prior knowledge and skills. Students’ perceptions of sustainability also align with these findings: while knowledge remains relatively low, attitudes, </w:t>
      </w:r>
      <w:proofErr w:type="spellStart"/>
      <w:r w:rsidRPr="006E20D3">
        <w:t>behaviors</w:t>
      </w:r>
      <w:proofErr w:type="spellEnd"/>
      <w:r w:rsidRPr="006E20D3">
        <w:t xml:space="preserve">, and willingness to act reflect more positive perceptions. These results highlight the urgent need to develop learning resources that integrate traditional </w:t>
      </w:r>
      <w:proofErr w:type="spellStart"/>
      <w:r w:rsidRPr="006E20D3">
        <w:t>behaviors</w:t>
      </w:r>
      <w:proofErr w:type="spellEnd"/>
      <w:r w:rsidRPr="006E20D3">
        <w:t xml:space="preserve"> supporting sustainability. Such resources are expected to enhance inquiry skills, strengthen higher-order thinking abilities, and positively impact knowledge, attitudes, and sustainable </w:t>
      </w:r>
      <w:proofErr w:type="spellStart"/>
      <w:r w:rsidRPr="006E20D3">
        <w:t>behavior</w:t>
      </w:r>
      <w:proofErr w:type="spellEnd"/>
      <w:r w:rsidRPr="006E20D3">
        <w:t>.</w:t>
      </w:r>
    </w:p>
    <w:p w14:paraId="30525A35" w14:textId="77777777" w:rsidR="006E20D3" w:rsidRPr="006E20D3" w:rsidRDefault="006E20D3" w:rsidP="006E20D3">
      <w:r w:rsidRPr="006E20D3">
        <w:rPr>
          <w:b/>
          <w:bCs/>
        </w:rPr>
        <w:t>Keywords:</w:t>
      </w:r>
      <w:r w:rsidRPr="006E20D3">
        <w:t xml:space="preserve"> </w:t>
      </w:r>
      <w:proofErr w:type="spellStart"/>
      <w:r w:rsidRPr="006E20D3">
        <w:t>Edutourism</w:t>
      </w:r>
      <w:proofErr w:type="spellEnd"/>
      <w:r w:rsidRPr="006E20D3">
        <w:t>, science learning, ethnoscience, inquiry skills, argumentation skills</w:t>
      </w:r>
    </w:p>
    <w:p w14:paraId="2F2BFA3D" w14:textId="77777777" w:rsidR="006E20D3" w:rsidRDefault="006E20D3"/>
    <w:sectPr w:rsidR="006E20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3"/>
    <w:rsid w:val="006E20D3"/>
    <w:rsid w:val="00E36A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35A5"/>
  <w15:chartTrackingRefBased/>
  <w15:docId w15:val="{E7028C8F-F584-4006-BA3F-D7F294D4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0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0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20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2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0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0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0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20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2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D3"/>
    <w:rPr>
      <w:rFonts w:eastAsiaTheme="majorEastAsia" w:cstheme="majorBidi"/>
      <w:color w:val="272727" w:themeColor="text1" w:themeTint="D8"/>
    </w:rPr>
  </w:style>
  <w:style w:type="paragraph" w:styleId="Title">
    <w:name w:val="Title"/>
    <w:basedOn w:val="Normal"/>
    <w:next w:val="Normal"/>
    <w:link w:val="TitleChar"/>
    <w:uiPriority w:val="10"/>
    <w:qFormat/>
    <w:rsid w:val="006E2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D3"/>
    <w:pPr>
      <w:spacing w:before="160"/>
      <w:jc w:val="center"/>
    </w:pPr>
    <w:rPr>
      <w:i/>
      <w:iCs/>
      <w:color w:val="404040" w:themeColor="text1" w:themeTint="BF"/>
    </w:rPr>
  </w:style>
  <w:style w:type="character" w:customStyle="1" w:styleId="QuoteChar">
    <w:name w:val="Quote Char"/>
    <w:basedOn w:val="DefaultParagraphFont"/>
    <w:link w:val="Quote"/>
    <w:uiPriority w:val="29"/>
    <w:rsid w:val="006E20D3"/>
    <w:rPr>
      <w:i/>
      <w:iCs/>
      <w:color w:val="404040" w:themeColor="text1" w:themeTint="BF"/>
    </w:rPr>
  </w:style>
  <w:style w:type="paragraph" w:styleId="ListParagraph">
    <w:name w:val="List Paragraph"/>
    <w:basedOn w:val="Normal"/>
    <w:uiPriority w:val="34"/>
    <w:qFormat/>
    <w:rsid w:val="006E20D3"/>
    <w:pPr>
      <w:ind w:left="720"/>
      <w:contextualSpacing/>
    </w:pPr>
  </w:style>
  <w:style w:type="character" w:styleId="IntenseEmphasis">
    <w:name w:val="Intense Emphasis"/>
    <w:basedOn w:val="DefaultParagraphFont"/>
    <w:uiPriority w:val="21"/>
    <w:qFormat/>
    <w:rsid w:val="006E20D3"/>
    <w:rPr>
      <w:i/>
      <w:iCs/>
      <w:color w:val="2F5496" w:themeColor="accent1" w:themeShade="BF"/>
    </w:rPr>
  </w:style>
  <w:style w:type="paragraph" w:styleId="IntenseQuote">
    <w:name w:val="Intense Quote"/>
    <w:basedOn w:val="Normal"/>
    <w:next w:val="Normal"/>
    <w:link w:val="IntenseQuoteChar"/>
    <w:uiPriority w:val="30"/>
    <w:qFormat/>
    <w:rsid w:val="006E2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0D3"/>
    <w:rPr>
      <w:i/>
      <w:iCs/>
      <w:color w:val="2F5496" w:themeColor="accent1" w:themeShade="BF"/>
    </w:rPr>
  </w:style>
  <w:style w:type="character" w:styleId="IntenseReference">
    <w:name w:val="Intense Reference"/>
    <w:basedOn w:val="DefaultParagraphFont"/>
    <w:uiPriority w:val="32"/>
    <w:qFormat/>
    <w:rsid w:val="006E2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1563</Characters>
  <Application>Microsoft Office Word</Application>
  <DocSecurity>0</DocSecurity>
  <Lines>13</Lines>
  <Paragraphs>3</Paragraphs>
  <ScaleCrop>false</ScaleCrop>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FKIP</dc:creator>
  <cp:keywords/>
  <dc:description/>
  <cp:lastModifiedBy>FKIP</cp:lastModifiedBy>
  <cp:revision>1</cp:revision>
  <dcterms:created xsi:type="dcterms:W3CDTF">2025-10-04T11:05:00Z</dcterms:created>
  <dcterms:modified xsi:type="dcterms:W3CDTF">2025-10-04T11:06:00Z</dcterms:modified>
</cp:coreProperties>
</file>